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741" w:rsidRPr="00765C8A" w:rsidRDefault="00EB5741" w:rsidP="00EB5741"/>
    <w:p w:rsidR="00EB5741" w:rsidRPr="00765C8A" w:rsidRDefault="00EB5741" w:rsidP="00EB5741">
      <w:pPr>
        <w:ind w:rightChars="312" w:right="690"/>
      </w:pPr>
      <w:bookmarkStart w:id="0" w:name="_GoBack"/>
      <w:bookmarkEnd w:id="0"/>
      <w:r w:rsidRPr="00765C8A">
        <w:rPr>
          <w:rFonts w:hint="eastAsia"/>
        </w:rPr>
        <w:t xml:space="preserve">　　　塩竈市木造住宅耐震改修工事助成事業補助金交付要綱</w:t>
      </w:r>
    </w:p>
    <w:p w:rsidR="00EB5741" w:rsidRPr="00765C8A" w:rsidRDefault="00EB5741" w:rsidP="00EB5741">
      <w:r w:rsidRPr="00765C8A">
        <w:rPr>
          <w:rFonts w:hint="eastAsia"/>
        </w:rPr>
        <w:t xml:space="preserve">　（趣旨）</w:t>
      </w:r>
    </w:p>
    <w:p w:rsidR="00EB5741" w:rsidRPr="00765C8A" w:rsidRDefault="00EB5741" w:rsidP="00EB5741">
      <w:pPr>
        <w:ind w:left="221" w:hangingChars="100" w:hanging="221"/>
      </w:pPr>
      <w:r w:rsidRPr="00765C8A">
        <w:rPr>
          <w:rFonts w:hint="eastAsia"/>
        </w:rPr>
        <w:t>第１条　市は、大規模地震による住宅被害を減ずるため、市内に存する木造住宅の所有者（所有者が複数あるときは、その代表者。以下同じ。）が行う当該住宅の耐震改修設計（工事監理を含む。）及び耐震改修工事又は建替え工事（当該住宅が存する</w:t>
      </w:r>
      <w:bookmarkStart w:id="1" w:name="_Hlk106972114"/>
      <w:r w:rsidRPr="00765C8A">
        <w:rPr>
          <w:rFonts w:hint="eastAsia"/>
        </w:rPr>
        <w:t>敷地で</w:t>
      </w:r>
      <w:r w:rsidRPr="00900AA5">
        <w:rPr>
          <w:rFonts w:hint="eastAsia"/>
        </w:rPr>
        <w:t>行うもの</w:t>
      </w:r>
      <w:bookmarkStart w:id="2" w:name="_Hlk106972139"/>
      <w:bookmarkEnd w:id="1"/>
      <w:r w:rsidR="006E18BF" w:rsidRPr="00444E2A">
        <w:rPr>
          <w:rFonts w:hint="eastAsia"/>
          <w:color w:val="FF0000"/>
        </w:rPr>
        <w:t>で、建替え後の住宅は、</w:t>
      </w:r>
      <w:bookmarkEnd w:id="2"/>
      <w:r w:rsidR="00444E2A" w:rsidRPr="00444E2A">
        <w:rPr>
          <w:rFonts w:hint="eastAsia"/>
          <w:color w:val="FF0000"/>
        </w:rPr>
        <w:t>土砂災害警戒区域等における土砂災害防止対策の推進に関する法律（平成１２年法律第５７号）第９条第１項に規定する土砂災害特別警戒区域外に存し、かつ建築物のエネルギー消費性能の向上に関する法律（平成２７年法律第５３号）第２条第１項第三号に規定する建築物エネルギー消費性能基準に適合するもの</w:t>
      </w:r>
      <w:r w:rsidRPr="00900AA5">
        <w:rPr>
          <w:rFonts w:hint="eastAsia"/>
        </w:rPr>
        <w:t>に限る。以下同じ。）若しくは耐震</w:t>
      </w:r>
      <w:r w:rsidRPr="00765C8A">
        <w:rPr>
          <w:rFonts w:hint="eastAsia"/>
        </w:rPr>
        <w:t>改修工事に併せて実施するその他改修工事（以下これらを「耐震化工事等」という。）に係る費用について、予算の範囲内において、木造住宅耐震改修工事助成事業補助金（以下「補助金」という。）を交付するものとし、その交付等に関しては、塩竈市補助金の交付の手続等に関する規則（平成１７年規則第８号。以下「規則」という。）に定めるもののほか、この要綱に定めるところによる。</w:t>
      </w:r>
    </w:p>
    <w:p w:rsidR="00EB5741" w:rsidRPr="00765C8A" w:rsidRDefault="00EB5741" w:rsidP="00EB5741">
      <w:r w:rsidRPr="00765C8A">
        <w:rPr>
          <w:rFonts w:hint="eastAsia"/>
        </w:rPr>
        <w:t xml:space="preserve">　（定義）</w:t>
      </w:r>
    </w:p>
    <w:p w:rsidR="00EB5741" w:rsidRPr="00765C8A" w:rsidRDefault="00EB5741" w:rsidP="00EB5741">
      <w:pPr>
        <w:ind w:left="221" w:hangingChars="100" w:hanging="221"/>
      </w:pPr>
      <w:r w:rsidRPr="00765C8A">
        <w:rPr>
          <w:rFonts w:hint="eastAsia"/>
        </w:rPr>
        <w:t>第２条　この要綱において、次に掲げる用語の意義は、それぞれ当該各号に定めるところによる。</w:t>
      </w:r>
    </w:p>
    <w:p w:rsidR="00EB5741" w:rsidRPr="00765C8A" w:rsidRDefault="00EB5741" w:rsidP="00EB5741">
      <w:pPr>
        <w:ind w:left="442" w:hangingChars="200" w:hanging="442"/>
      </w:pPr>
      <w:r w:rsidRPr="00765C8A">
        <w:rPr>
          <w:rFonts w:hint="eastAsia"/>
        </w:rPr>
        <w:t xml:space="preserve">　(1) 耐震一般診断　一般財団法人日本建築防災協会発行の「２０１２年改訂版　木造住宅の耐震診断と補強方法」（以下「協会発行書」という。）に掲載されている「一般診断法」に基づき、木造住宅の地震に対する安全性を診断することをいう。</w:t>
      </w:r>
    </w:p>
    <w:p w:rsidR="00EB5741" w:rsidRPr="00765C8A" w:rsidRDefault="00EB5741" w:rsidP="00EB5741">
      <w:pPr>
        <w:ind w:left="442" w:hangingChars="200" w:hanging="442"/>
      </w:pPr>
      <w:r w:rsidRPr="00765C8A">
        <w:rPr>
          <w:rFonts w:hint="eastAsia"/>
        </w:rPr>
        <w:t xml:space="preserve">　(2) 耐震精密診断　財団法人日本建築防災協会及び社団法人日本建築士会連合会編集による「増補版　木造住宅の耐震精密診断と増補方法」に掲載されている「木造住宅の耐震精密診断」に基づき、木造住宅の地震に対する安全性を精密な方法で診断し総合評点を求めることをいう。</w:t>
      </w:r>
    </w:p>
    <w:p w:rsidR="00EB5741" w:rsidRPr="00765C8A" w:rsidRDefault="00EB5741" w:rsidP="00EB5741">
      <w:pPr>
        <w:ind w:left="442" w:hangingChars="200" w:hanging="442"/>
      </w:pPr>
      <w:r w:rsidRPr="00765C8A">
        <w:rPr>
          <w:rFonts w:hint="eastAsia"/>
        </w:rPr>
        <w:t xml:space="preserve">　(3) 耐震改修計画　耐震一般診断又は耐震精密診断の結果に基づき作成される住宅の耐震性を向上させるための計画をいう。</w:t>
      </w:r>
    </w:p>
    <w:p w:rsidR="00EB5741" w:rsidRPr="00765C8A" w:rsidRDefault="00EB5741" w:rsidP="00EB5741">
      <w:pPr>
        <w:ind w:left="442" w:hangingChars="200" w:hanging="442"/>
      </w:pPr>
      <w:r w:rsidRPr="00765C8A">
        <w:rPr>
          <w:rFonts w:hint="eastAsia"/>
        </w:rPr>
        <w:t xml:space="preserve">　(4) 耐震診断士　宮城</w:t>
      </w:r>
      <w:r w:rsidRPr="00765C8A">
        <w:t>県若しくは仙台市が実施</w:t>
      </w:r>
      <w:r w:rsidRPr="00765C8A">
        <w:rPr>
          <w:rFonts w:hint="eastAsia"/>
        </w:rPr>
        <w:t>する</w:t>
      </w:r>
      <w:r w:rsidRPr="00765C8A">
        <w:t>次</w:t>
      </w:r>
      <w:r w:rsidRPr="00765C8A">
        <w:rPr>
          <w:rFonts w:hint="eastAsia"/>
        </w:rPr>
        <w:t>に掲げる</w:t>
      </w:r>
      <w:r w:rsidRPr="00765C8A">
        <w:t>講習会又は建築関係法人が耐震診断士の養成を目的に県の承認を受けて実施</w:t>
      </w:r>
      <w:r w:rsidRPr="00765C8A">
        <w:rPr>
          <w:rFonts w:hint="eastAsia"/>
        </w:rPr>
        <w:t>する</w:t>
      </w:r>
      <w:r w:rsidRPr="00765C8A">
        <w:t>講習会を受講し</w:t>
      </w:r>
      <w:r w:rsidRPr="00765C8A">
        <w:rPr>
          <w:rFonts w:hint="eastAsia"/>
        </w:rPr>
        <w:t>、</w:t>
      </w:r>
      <w:r w:rsidRPr="00765C8A">
        <w:t>県内市町村が実施する木造住宅耐震診断助成事業の診断士として県が作成した「みやぎ木造住宅耐震診断士リスト」又は仙台市が作成した「仙台市戸建木造住宅耐震診断士名簿」に記載された者をいう。</w:t>
      </w:r>
    </w:p>
    <w:p w:rsidR="00EB5741" w:rsidRPr="00765C8A" w:rsidRDefault="00EB5741" w:rsidP="00EB5741">
      <w:r w:rsidRPr="00765C8A">
        <w:rPr>
          <w:rFonts w:hint="eastAsia"/>
        </w:rPr>
        <w:t xml:space="preserve">　　ア</w:t>
      </w:r>
      <w:r w:rsidRPr="00765C8A">
        <w:t xml:space="preserve">　</w:t>
      </w:r>
      <w:r w:rsidRPr="00765C8A">
        <w:rPr>
          <w:rFonts w:hint="eastAsia"/>
        </w:rPr>
        <w:t>宮城</w:t>
      </w:r>
      <w:r w:rsidRPr="00765C8A">
        <w:t>県が実施</w:t>
      </w:r>
      <w:r w:rsidRPr="00765C8A">
        <w:rPr>
          <w:rFonts w:hint="eastAsia"/>
        </w:rPr>
        <w:t>する</w:t>
      </w:r>
      <w:r w:rsidRPr="00765C8A">
        <w:t>もの</w:t>
      </w:r>
    </w:p>
    <w:p w:rsidR="00EB5741" w:rsidRPr="00765C8A" w:rsidRDefault="00EB5741" w:rsidP="00EB5741">
      <w:r w:rsidRPr="00765C8A">
        <w:rPr>
          <w:rFonts w:hint="eastAsia"/>
        </w:rPr>
        <w:t xml:space="preserve">　　　</w:t>
      </w:r>
      <w:r w:rsidRPr="00765C8A">
        <w:t>(</w:t>
      </w:r>
      <w:r w:rsidRPr="00765C8A">
        <w:rPr>
          <w:rFonts w:hint="eastAsia"/>
        </w:rPr>
        <w:t>ｱ</w:t>
      </w:r>
      <w:r w:rsidRPr="00765C8A">
        <w:t>)</w:t>
      </w:r>
      <w:r w:rsidRPr="00765C8A">
        <w:rPr>
          <w:spacing w:val="-5"/>
        </w:rPr>
        <w:t xml:space="preserve"> </w:t>
      </w:r>
      <w:r w:rsidRPr="00765C8A">
        <w:t>木造住宅耐震診断士養成講習会</w:t>
      </w:r>
    </w:p>
    <w:p w:rsidR="00EB5741" w:rsidRPr="00765C8A" w:rsidRDefault="00EB5741" w:rsidP="00EB5741">
      <w:r w:rsidRPr="00765C8A">
        <w:rPr>
          <w:rFonts w:hint="eastAsia"/>
        </w:rPr>
        <w:t xml:space="preserve">　　　</w:t>
      </w:r>
      <w:r w:rsidRPr="00765C8A">
        <w:t>(</w:t>
      </w:r>
      <w:r w:rsidRPr="00765C8A">
        <w:rPr>
          <w:rFonts w:hint="eastAsia"/>
        </w:rPr>
        <w:t>ｲ</w:t>
      </w:r>
      <w:r w:rsidRPr="00765C8A">
        <w:t>)</w:t>
      </w:r>
      <w:r w:rsidRPr="00765C8A">
        <w:rPr>
          <w:spacing w:val="-5"/>
        </w:rPr>
        <w:t xml:space="preserve"> </w:t>
      </w:r>
      <w:r w:rsidRPr="00765C8A">
        <w:t>木造住宅耐震診断業務（一般診断等）マニュアル講習会</w:t>
      </w:r>
    </w:p>
    <w:p w:rsidR="00EB5741" w:rsidRPr="00765C8A" w:rsidRDefault="00EB5741" w:rsidP="00EB5741">
      <w:r w:rsidRPr="00765C8A">
        <w:rPr>
          <w:rFonts w:hint="eastAsia"/>
        </w:rPr>
        <w:t xml:space="preserve">　　　</w:t>
      </w:r>
      <w:r w:rsidRPr="00765C8A">
        <w:t>(</w:t>
      </w:r>
      <w:r w:rsidRPr="00765C8A">
        <w:rPr>
          <w:rFonts w:hint="eastAsia"/>
        </w:rPr>
        <w:t>ｳ</w:t>
      </w:r>
      <w:r w:rsidRPr="00765C8A">
        <w:t>)</w:t>
      </w:r>
      <w:r w:rsidRPr="00765C8A">
        <w:rPr>
          <w:spacing w:val="-5"/>
        </w:rPr>
        <w:t xml:space="preserve"> </w:t>
      </w:r>
      <w:r w:rsidRPr="00765C8A">
        <w:t>みやぎ木造住宅耐震診断士（一般診断等）養成講習会</w:t>
      </w:r>
    </w:p>
    <w:p w:rsidR="00EB5741" w:rsidRPr="00765C8A" w:rsidRDefault="00EB5741" w:rsidP="00EB5741">
      <w:r w:rsidRPr="00765C8A">
        <w:rPr>
          <w:rFonts w:hint="eastAsia"/>
        </w:rPr>
        <w:t xml:space="preserve">　　イ</w:t>
      </w:r>
      <w:r w:rsidRPr="00765C8A">
        <w:t xml:space="preserve">　仙台市が実施</w:t>
      </w:r>
      <w:r w:rsidRPr="00765C8A">
        <w:rPr>
          <w:rFonts w:hint="eastAsia"/>
        </w:rPr>
        <w:t>する</w:t>
      </w:r>
      <w:r w:rsidRPr="00765C8A">
        <w:t>もの</w:t>
      </w:r>
    </w:p>
    <w:p w:rsidR="00EB5741" w:rsidRPr="00765C8A" w:rsidRDefault="00EB5741" w:rsidP="00EB5741">
      <w:r w:rsidRPr="00765C8A">
        <w:rPr>
          <w:rFonts w:hint="eastAsia"/>
        </w:rPr>
        <w:t xml:space="preserve">　　　</w:t>
      </w:r>
      <w:r w:rsidRPr="00765C8A">
        <w:t>(</w:t>
      </w:r>
      <w:r w:rsidRPr="00765C8A">
        <w:rPr>
          <w:rFonts w:hint="eastAsia"/>
        </w:rPr>
        <w:t>ｱ</w:t>
      </w:r>
      <w:r w:rsidRPr="00765C8A">
        <w:t>) 仙台市戸建木造住宅耐震診断士養成講習会</w:t>
      </w:r>
    </w:p>
    <w:p w:rsidR="00EB5741" w:rsidRPr="00765C8A" w:rsidRDefault="00EB5741" w:rsidP="00EB5741">
      <w:pPr>
        <w:ind w:left="442" w:hangingChars="200" w:hanging="442"/>
      </w:pPr>
      <w:r w:rsidRPr="00765C8A">
        <w:rPr>
          <w:rFonts w:hint="eastAsia"/>
        </w:rPr>
        <w:t xml:space="preserve">　(5) 耐震一般診断事業　市が、住宅の所有者の求めに応じ、住宅の耐震一般診断及び耐震改修計画の作成を行うため、耐震診断士を派遣する木造住宅耐震診断助成事業をいう。</w:t>
      </w:r>
    </w:p>
    <w:p w:rsidR="00EB5741" w:rsidRPr="00765C8A" w:rsidRDefault="00EB5741" w:rsidP="00EB5741">
      <w:pPr>
        <w:ind w:left="442" w:hangingChars="200" w:hanging="442"/>
      </w:pPr>
      <w:r w:rsidRPr="00765C8A">
        <w:rPr>
          <w:rFonts w:hint="eastAsia"/>
        </w:rPr>
        <w:t xml:space="preserve">　(6) 耐震改修計画等支援事業　市が、住宅の所有者の求めに応じ、住宅の耐震精密診断及び耐震改修計画の作成を行うため、耐震診断士を派遣する木造住宅耐震改修計画等助成事業をいう。</w:t>
      </w:r>
    </w:p>
    <w:p w:rsidR="00EB5741" w:rsidRDefault="00EB5741" w:rsidP="00EB5741">
      <w:pPr>
        <w:ind w:left="442" w:hangingChars="200" w:hanging="442"/>
      </w:pPr>
      <w:r w:rsidRPr="00765C8A">
        <w:rPr>
          <w:rFonts w:hint="eastAsia"/>
        </w:rPr>
        <w:t xml:space="preserve">　(7) その他改修工事　住宅の機能や性能を維持させ、及び向上させるため、住宅及び住宅</w:t>
      </w:r>
      <w:r w:rsidRPr="00765C8A">
        <w:rPr>
          <w:rFonts w:hint="eastAsia"/>
        </w:rPr>
        <w:lastRenderedPageBreak/>
        <w:t>の一部を修繕、補修、模様替え又は更新する工事であって、耐震改修工事と併せて行う耐震改修工事以外の工事で、これに要する費用が１００,０００円以上のものをいう。</w:t>
      </w:r>
    </w:p>
    <w:p w:rsidR="00EB5741" w:rsidRPr="00765C8A" w:rsidRDefault="00EB5741" w:rsidP="00EB5741">
      <w:r w:rsidRPr="00765C8A">
        <w:rPr>
          <w:rFonts w:hint="eastAsia"/>
        </w:rPr>
        <w:t xml:space="preserve">　（補助対象住宅）</w:t>
      </w:r>
    </w:p>
    <w:p w:rsidR="00EB5741" w:rsidRPr="00765C8A" w:rsidRDefault="00EB5741" w:rsidP="00EB5741">
      <w:pPr>
        <w:ind w:left="221" w:hangingChars="100" w:hanging="221"/>
      </w:pPr>
      <w:r w:rsidRPr="00765C8A">
        <w:rPr>
          <w:rFonts w:hint="eastAsia"/>
        </w:rPr>
        <w:t>第３条　補助金の交付対象となる住宅（以下「補助対象住宅」という。）は、市内に存し、次に掲げる要件のうち、第１号及び第２号に該当し、かつ、第３号から第７号までのいずれかに該当する住宅とする。</w:t>
      </w:r>
    </w:p>
    <w:p w:rsidR="00EB5741" w:rsidRPr="00765C8A" w:rsidRDefault="00EB5741" w:rsidP="00EB5741">
      <w:r w:rsidRPr="00765C8A">
        <w:rPr>
          <w:rFonts w:hint="eastAsia"/>
        </w:rPr>
        <w:t xml:space="preserve">　(1) 昭和５６年５月３１日以前に着工された戸建て住宅</w:t>
      </w:r>
    </w:p>
    <w:p w:rsidR="00EB5741" w:rsidRPr="00765C8A" w:rsidRDefault="00EB5741" w:rsidP="00EB5741">
      <w:pPr>
        <w:ind w:left="442" w:hangingChars="200" w:hanging="442"/>
      </w:pPr>
      <w:r w:rsidRPr="00765C8A">
        <w:rPr>
          <w:rFonts w:hint="eastAsia"/>
        </w:rPr>
        <w:t xml:space="preserve">　(2) 在来軸組構法（太い柱や垂れ壁を主な耐震要素とする伝統構法で建てられた住宅を含む。）又は枠組壁構法による木造平屋建てから木造３階建てまでの住宅</w:t>
      </w:r>
    </w:p>
    <w:p w:rsidR="00EB5741" w:rsidRPr="00765C8A" w:rsidRDefault="00EB5741" w:rsidP="00EB5741">
      <w:pPr>
        <w:ind w:left="442" w:hangingChars="200" w:hanging="442"/>
      </w:pPr>
      <w:r w:rsidRPr="00765C8A">
        <w:rPr>
          <w:rFonts w:hint="eastAsia"/>
        </w:rPr>
        <w:t xml:space="preserve">　(3) </w:t>
      </w:r>
      <w:r w:rsidRPr="00765C8A">
        <w:t>耐震一般診断事業による耐震一般診断の上部構造評点（以下「上部構造評点」という。)が１．０未満の住宅にあっては、改修工事施工後の上部構造評点が１．０以上又はこれと同等(協会発行書</w:t>
      </w:r>
      <w:r w:rsidRPr="00765C8A">
        <w:rPr>
          <w:rFonts w:hint="eastAsia"/>
        </w:rPr>
        <w:t>に</w:t>
      </w:r>
      <w:r w:rsidRPr="00765C8A">
        <w:t>掲載</w:t>
      </w:r>
      <w:r w:rsidRPr="00765C8A">
        <w:rPr>
          <w:rFonts w:hint="eastAsia"/>
        </w:rPr>
        <w:t>されている</w:t>
      </w:r>
      <w:r w:rsidRPr="00765C8A">
        <w:t>「精密診断法」又は建築基準法（昭和２５年法律第２０１号)により、大地震動での倒壊に対する安全性が確認されたもの。以下同じ。）以上とする住宅又は建替え工事を実施する住宅</w:t>
      </w:r>
    </w:p>
    <w:p w:rsidR="00EB5741" w:rsidRPr="00765C8A" w:rsidRDefault="00EB5741" w:rsidP="00EB5741">
      <w:pPr>
        <w:ind w:left="442" w:hangingChars="200" w:hanging="442"/>
      </w:pPr>
      <w:r w:rsidRPr="00765C8A">
        <w:rPr>
          <w:rFonts w:hint="eastAsia"/>
        </w:rPr>
        <w:t xml:space="preserve">　(4) 耐震一般診断事業による耐震一般診断の結果、重大な地盤・基礎の注意事項の指摘を受けた住宅であって、重大な地盤・基礎の注意事項の改善を実施する住宅又は重大な地盤・基礎の注意事項が生じない位置への建替え工事を実施する住宅</w:t>
      </w:r>
    </w:p>
    <w:p w:rsidR="00EB5741" w:rsidRPr="00765C8A" w:rsidRDefault="00EB5741" w:rsidP="00EB5741">
      <w:pPr>
        <w:ind w:left="442" w:hangingChars="200" w:hanging="442"/>
      </w:pPr>
      <w:r w:rsidRPr="00765C8A">
        <w:rPr>
          <w:rFonts w:hint="eastAsia"/>
        </w:rPr>
        <w:t xml:space="preserve">　(5) </w:t>
      </w:r>
      <w:r w:rsidRPr="00765C8A">
        <w:t>上部構造評点が１．０未満で重大な地盤・基礎の注意事項がある住宅にあっては、上部構造評点が１．０以上又はこれと同等以上とし、かつ、重大な地盤・基礎の注意事項を改善する住宅又は建替え工事を実施する住宅</w:t>
      </w:r>
    </w:p>
    <w:p w:rsidR="00EB5741" w:rsidRPr="00765C8A" w:rsidRDefault="00EB5741" w:rsidP="00EB5741">
      <w:pPr>
        <w:ind w:left="442" w:hangingChars="200" w:hanging="442"/>
      </w:pPr>
      <w:r w:rsidRPr="00765C8A">
        <w:rPr>
          <w:rFonts w:hint="eastAsia"/>
        </w:rPr>
        <w:t xml:space="preserve">　(6) 耐震改修計画等支援事業</w:t>
      </w:r>
      <w:r w:rsidRPr="00765C8A">
        <w:t>による耐震精密診断の総合評点（以下「総合評点」という。）が１．０未満で、改修工事施工後の総合評点が１．０以上となる住宅又は建替え工事を実施する住宅</w:t>
      </w:r>
    </w:p>
    <w:p w:rsidR="00EB5741" w:rsidRPr="00765C8A" w:rsidRDefault="00EB5741" w:rsidP="00EB5741">
      <w:pPr>
        <w:ind w:left="442" w:hangingChars="200" w:hanging="442"/>
      </w:pPr>
      <w:r w:rsidRPr="00765C8A">
        <w:rPr>
          <w:rFonts w:hint="eastAsia"/>
        </w:rPr>
        <w:t xml:space="preserve">　(7)</w:t>
      </w:r>
      <w:r w:rsidRPr="00765C8A">
        <w:t xml:space="preserve"> </w:t>
      </w:r>
      <w:r w:rsidRPr="00765C8A">
        <w:rPr>
          <w:rFonts w:hint="eastAsia"/>
        </w:rPr>
        <w:t>その他改修工事を行う住宅</w:t>
      </w:r>
    </w:p>
    <w:p w:rsidR="00EB5741" w:rsidRPr="00765C8A" w:rsidRDefault="00EB5741" w:rsidP="00EB5741">
      <w:pPr>
        <w:ind w:left="221" w:hangingChars="100" w:hanging="221"/>
      </w:pPr>
      <w:r w:rsidRPr="00765C8A">
        <w:rPr>
          <w:rFonts w:hint="eastAsia"/>
        </w:rPr>
        <w:t>２　前項の規定にかかわらず、この要綱による補助金の交付又はこの要綱による補助金の交付と同様の支援及び補助等を受けたことがある住宅は、補助対象住宅としない。</w:t>
      </w:r>
    </w:p>
    <w:p w:rsidR="00EB5741" w:rsidRPr="00765C8A" w:rsidRDefault="00EB5741" w:rsidP="00EB5741">
      <w:pPr>
        <w:ind w:left="221" w:hangingChars="100" w:hanging="221"/>
      </w:pPr>
      <w:r w:rsidRPr="00765C8A">
        <w:rPr>
          <w:rFonts w:hint="eastAsia"/>
        </w:rPr>
        <w:t>３　第１</w:t>
      </w:r>
      <w:r w:rsidRPr="00765C8A">
        <w:t>項の規定にかかわらず、</w:t>
      </w:r>
      <w:r w:rsidRPr="00765C8A">
        <w:rPr>
          <w:rFonts w:hint="eastAsia"/>
        </w:rPr>
        <w:t>住宅の所有者が塩竈市市税等滞納者に対する特別措置に関する条例</w:t>
      </w:r>
      <w:r w:rsidRPr="00765C8A">
        <w:t>(平成</w:t>
      </w:r>
      <w:r w:rsidRPr="00765C8A">
        <w:rPr>
          <w:rFonts w:hint="eastAsia"/>
        </w:rPr>
        <w:t>１８</w:t>
      </w:r>
      <w:r w:rsidRPr="00765C8A">
        <w:t>年条例第</w:t>
      </w:r>
      <w:r w:rsidRPr="00765C8A">
        <w:rPr>
          <w:rFonts w:hint="eastAsia"/>
        </w:rPr>
        <w:t>３６</w:t>
      </w:r>
      <w:r w:rsidRPr="00765C8A">
        <w:t>号)第</w:t>
      </w:r>
      <w:r w:rsidRPr="00765C8A">
        <w:rPr>
          <w:rFonts w:hint="eastAsia"/>
        </w:rPr>
        <w:t>２</w:t>
      </w:r>
      <w:r w:rsidRPr="00765C8A">
        <w:t>条第</w:t>
      </w:r>
      <w:r w:rsidRPr="00765C8A">
        <w:rPr>
          <w:rFonts w:hint="eastAsia"/>
        </w:rPr>
        <w:t>１</w:t>
      </w:r>
      <w:r w:rsidRPr="00765C8A">
        <w:t>号に規定する市税等を滞納している</w:t>
      </w:r>
      <w:r w:rsidRPr="00765C8A">
        <w:rPr>
          <w:rFonts w:hint="eastAsia"/>
        </w:rPr>
        <w:t>場合（同条例</w:t>
      </w:r>
      <w:r w:rsidRPr="00765C8A">
        <w:t>第</w:t>
      </w:r>
      <w:r w:rsidRPr="00765C8A">
        <w:rPr>
          <w:rFonts w:hint="eastAsia"/>
        </w:rPr>
        <w:t>７</w:t>
      </w:r>
      <w:r w:rsidRPr="00765C8A">
        <w:t>条第</w:t>
      </w:r>
      <w:r w:rsidRPr="00765C8A">
        <w:rPr>
          <w:rFonts w:hint="eastAsia"/>
        </w:rPr>
        <w:t>２</w:t>
      </w:r>
      <w:r w:rsidRPr="00765C8A">
        <w:t>項の規定に該当する場合を除く。)</w:t>
      </w:r>
      <w:r w:rsidRPr="00765C8A">
        <w:rPr>
          <w:rFonts w:hint="eastAsia"/>
        </w:rPr>
        <w:t>は</w:t>
      </w:r>
      <w:r w:rsidRPr="00765C8A">
        <w:t>、補助対象住宅と</w:t>
      </w:r>
      <w:r w:rsidRPr="00765C8A">
        <w:rPr>
          <w:rFonts w:hint="eastAsia"/>
        </w:rPr>
        <w:t>しない</w:t>
      </w:r>
      <w:r w:rsidRPr="00765C8A">
        <w:t>。</w:t>
      </w:r>
    </w:p>
    <w:p w:rsidR="00EB5741" w:rsidRPr="00765C8A" w:rsidRDefault="00EB5741" w:rsidP="00EB5741">
      <w:r w:rsidRPr="00765C8A">
        <w:rPr>
          <w:rFonts w:hint="eastAsia"/>
        </w:rPr>
        <w:t xml:space="preserve">　（補助金の額）</w:t>
      </w:r>
    </w:p>
    <w:p w:rsidR="00EB5741" w:rsidRPr="00765C8A" w:rsidRDefault="00EB5741" w:rsidP="00EB5741">
      <w:pPr>
        <w:ind w:left="221" w:hangingChars="100" w:hanging="221"/>
      </w:pPr>
      <w:r w:rsidRPr="00765C8A">
        <w:rPr>
          <w:rFonts w:hint="eastAsia"/>
        </w:rPr>
        <w:t>第４条　補助金の対象経費は、耐震化工事等に要する費用（建替え工事にあっては、耐震改修工事に要する費用相当分に限る。）とする。</w:t>
      </w:r>
    </w:p>
    <w:p w:rsidR="00EB5741" w:rsidRPr="00765C8A" w:rsidRDefault="00EB5741" w:rsidP="00EB5741">
      <w:pPr>
        <w:ind w:left="221" w:hangingChars="100" w:hanging="221"/>
      </w:pPr>
      <w:r w:rsidRPr="00765C8A">
        <w:rPr>
          <w:rFonts w:hint="eastAsia"/>
        </w:rPr>
        <w:t>２　補助金の額は、次の各号に掲げる区分に応じ、それぞれ当該各号に定める額とする。</w:t>
      </w:r>
    </w:p>
    <w:p w:rsidR="00EB5741" w:rsidRPr="00765C8A" w:rsidRDefault="00EB5741" w:rsidP="00EB5741">
      <w:pPr>
        <w:ind w:left="442" w:hangingChars="200" w:hanging="442"/>
      </w:pPr>
      <w:r w:rsidRPr="00765C8A">
        <w:rPr>
          <w:rFonts w:hint="eastAsia"/>
        </w:rPr>
        <w:t xml:space="preserve">　(1) 耐震改修工事のみの場合　耐震改修工事に要する費用に２５分の１６を乗じて得た額（ただし、８００，０００円を限度とする。）</w:t>
      </w:r>
    </w:p>
    <w:p w:rsidR="00EB5741" w:rsidRPr="00765C8A" w:rsidRDefault="00EB5741" w:rsidP="00EB5741">
      <w:pPr>
        <w:ind w:left="442" w:hangingChars="200" w:hanging="442"/>
      </w:pPr>
      <w:r w:rsidRPr="00765C8A">
        <w:rPr>
          <w:rFonts w:hint="eastAsia"/>
        </w:rPr>
        <w:t xml:space="preserve">　(2) 耐震改修工事とその他改修工事がある場合　耐震改修工事に要する費用に５分の４を乗じて得た額（ただし、１，０００，０００円を限度とする。）とその他改修工事に要する費用に２分の１を乗じて得た額（ただし、２００，０００円を限度とする。）を合算した額とする。</w:t>
      </w:r>
    </w:p>
    <w:p w:rsidR="00EB5741" w:rsidRPr="00765C8A" w:rsidRDefault="00EB5741" w:rsidP="00EB5741">
      <w:pPr>
        <w:ind w:left="442" w:hangingChars="200" w:hanging="442"/>
      </w:pPr>
      <w:r w:rsidRPr="00765C8A">
        <w:rPr>
          <w:rFonts w:hint="eastAsia"/>
        </w:rPr>
        <w:t xml:space="preserve">　(3)</w:t>
      </w:r>
      <w:r w:rsidRPr="00765C8A">
        <w:t xml:space="preserve"> </w:t>
      </w:r>
      <w:r w:rsidRPr="00765C8A">
        <w:rPr>
          <w:rFonts w:hint="eastAsia"/>
        </w:rPr>
        <w:t>建替え工事の場合　耐震改修工事に要する費用相当分に５分の４を乗じて得た額（ただし、１，０００，０００円を限度とする。）と建替え工事費から耐震改修工事に要する費用相当分を差し引いた額に２分の１を乗じて得た額（ただし、２００，０００円を限度とする。）を合算した額とする。</w:t>
      </w:r>
    </w:p>
    <w:p w:rsidR="00EB5741" w:rsidRPr="00765C8A" w:rsidRDefault="00EB5741" w:rsidP="00EB5741">
      <w:pPr>
        <w:ind w:left="442" w:hangingChars="200" w:hanging="442"/>
      </w:pPr>
      <w:r w:rsidRPr="00765C8A">
        <w:rPr>
          <w:rFonts w:hint="eastAsia"/>
        </w:rPr>
        <w:t>３　補助金の額の算定に当たっては、１，０００円未満の端数は切り捨てるものとする。</w:t>
      </w:r>
    </w:p>
    <w:p w:rsidR="00EB5741" w:rsidRPr="00765C8A" w:rsidRDefault="00EB5741" w:rsidP="00EB5741">
      <w:r w:rsidRPr="00765C8A">
        <w:rPr>
          <w:rFonts w:hint="eastAsia"/>
        </w:rPr>
        <w:lastRenderedPageBreak/>
        <w:t xml:space="preserve">　（補助金の交付申請）</w:t>
      </w:r>
    </w:p>
    <w:p w:rsidR="00EB5741" w:rsidRPr="00765C8A" w:rsidRDefault="00EB5741" w:rsidP="00EB5741">
      <w:pPr>
        <w:ind w:left="221" w:hangingChars="100" w:hanging="221"/>
      </w:pPr>
      <w:r w:rsidRPr="00765C8A">
        <w:rPr>
          <w:rFonts w:hint="eastAsia"/>
        </w:rPr>
        <w:t>第５条　補助金の交付を受けようとする者（以下「申請者」という。）は、塩竈市木造住宅耐震改修工事助成事業補助金交付申請書（様式第１号）に次に掲げる書類を添えて市長に提出しなければならない。</w:t>
      </w:r>
    </w:p>
    <w:p w:rsidR="00EB5741" w:rsidRPr="00765C8A" w:rsidRDefault="00EB5741" w:rsidP="00EB5741">
      <w:pPr>
        <w:ind w:left="442" w:hangingChars="200" w:hanging="442"/>
      </w:pPr>
      <w:r w:rsidRPr="00765C8A">
        <w:rPr>
          <w:rFonts w:hint="eastAsia"/>
        </w:rPr>
        <w:t xml:space="preserve">　(1) 耐震一般診断事業による耐震一般診断又は耐震改修計画等支援事業による耐震精密診断の結果報告書の写し</w:t>
      </w:r>
    </w:p>
    <w:p w:rsidR="00EB5741" w:rsidRPr="00765C8A" w:rsidRDefault="00EB5741" w:rsidP="00EB5741">
      <w:pPr>
        <w:ind w:left="442" w:hangingChars="200" w:hanging="442"/>
      </w:pPr>
      <w:r w:rsidRPr="00765C8A">
        <w:rPr>
          <w:rFonts w:hint="eastAsia"/>
        </w:rPr>
        <w:t xml:space="preserve">　(2) 耐震化工事等に係る計画書の写し</w:t>
      </w:r>
    </w:p>
    <w:p w:rsidR="00EB5741" w:rsidRPr="00765C8A" w:rsidRDefault="00EB5741" w:rsidP="00EB5741">
      <w:r w:rsidRPr="00765C8A">
        <w:rPr>
          <w:rFonts w:hint="eastAsia"/>
        </w:rPr>
        <w:t xml:space="preserve">　(3)</w:t>
      </w:r>
      <w:r w:rsidRPr="00765C8A">
        <w:t xml:space="preserve"> </w:t>
      </w:r>
      <w:r w:rsidRPr="00765C8A">
        <w:rPr>
          <w:rFonts w:hint="eastAsia"/>
        </w:rPr>
        <w:t>耐震化工事等に係る設計図書の写し</w:t>
      </w:r>
    </w:p>
    <w:p w:rsidR="00EB5741" w:rsidRPr="00765C8A" w:rsidRDefault="00EB5741" w:rsidP="00EB5741">
      <w:r w:rsidRPr="00765C8A">
        <w:rPr>
          <w:rFonts w:hint="eastAsia"/>
        </w:rPr>
        <w:t xml:space="preserve">　(4) 耐震化工事等に係る費用の見積書（耐震改修工事とその他改修工事）の写し</w:t>
      </w:r>
    </w:p>
    <w:p w:rsidR="00EB5741" w:rsidRPr="00765C8A" w:rsidRDefault="00EB5741" w:rsidP="00EB5741">
      <w:r w:rsidRPr="00765C8A">
        <w:rPr>
          <w:rFonts w:hint="eastAsia"/>
        </w:rPr>
        <w:t xml:space="preserve">　(5)</w:t>
      </w:r>
      <w:r w:rsidRPr="00765C8A">
        <w:t xml:space="preserve"> </w:t>
      </w:r>
      <w:r w:rsidRPr="00765C8A">
        <w:rPr>
          <w:rFonts w:hint="eastAsia"/>
        </w:rPr>
        <w:t>その他市長が必要と認める書類</w:t>
      </w:r>
    </w:p>
    <w:p w:rsidR="00EB5741" w:rsidRPr="00765C8A" w:rsidRDefault="00EB5741" w:rsidP="00EB5741">
      <w:r w:rsidRPr="00765C8A">
        <w:rPr>
          <w:rFonts w:hint="eastAsia"/>
        </w:rPr>
        <w:t xml:space="preserve">　（実績報告）</w:t>
      </w:r>
    </w:p>
    <w:p w:rsidR="00EB5741" w:rsidRPr="00765C8A" w:rsidRDefault="00EB5741" w:rsidP="00EB5741">
      <w:pPr>
        <w:ind w:left="221" w:hangingChars="100" w:hanging="221"/>
      </w:pPr>
      <w:r w:rsidRPr="00765C8A">
        <w:rPr>
          <w:rFonts w:hint="eastAsia"/>
        </w:rPr>
        <w:t>第６条　申請者は、耐震化工事等が完了したときは、速やかに塩竈市木造住宅耐震改修工事助成事業完了実績報告書（様式第</w:t>
      </w:r>
      <w:r w:rsidRPr="00CE4EB3">
        <w:rPr>
          <w:rFonts w:hint="eastAsia"/>
          <w:color w:val="FF0000"/>
        </w:rPr>
        <w:t>２</w:t>
      </w:r>
      <w:r w:rsidRPr="00765C8A">
        <w:rPr>
          <w:rFonts w:hint="eastAsia"/>
        </w:rPr>
        <w:t>号）に次に掲げる書類を添えて市長に提出しなければならない。</w:t>
      </w:r>
    </w:p>
    <w:p w:rsidR="00EB5741" w:rsidRPr="00765C8A" w:rsidRDefault="00EB5741" w:rsidP="00EB5741">
      <w:r w:rsidRPr="00765C8A">
        <w:rPr>
          <w:rFonts w:hint="eastAsia"/>
        </w:rPr>
        <w:t xml:space="preserve">　(1) 耐震化工事等に係る契約書の写し</w:t>
      </w:r>
    </w:p>
    <w:p w:rsidR="00EB5741" w:rsidRPr="00765C8A" w:rsidRDefault="00EB5741" w:rsidP="00EB5741">
      <w:r w:rsidRPr="00765C8A">
        <w:rPr>
          <w:rFonts w:hint="eastAsia"/>
        </w:rPr>
        <w:t xml:space="preserve">　(2) 耐震化工事等の費用に係る請求書の写し及びその領収書の写し</w:t>
      </w:r>
    </w:p>
    <w:p w:rsidR="00EB5741" w:rsidRPr="00765C8A" w:rsidRDefault="00EB5741" w:rsidP="00EB5741">
      <w:r w:rsidRPr="00765C8A">
        <w:rPr>
          <w:rFonts w:hint="eastAsia"/>
        </w:rPr>
        <w:t xml:space="preserve">　(3) 耐震化工事等の施工箇所ごとの施工前、施工中及び施工後の写真</w:t>
      </w:r>
    </w:p>
    <w:p w:rsidR="00EB5741" w:rsidRPr="00765C8A" w:rsidRDefault="00EB5741" w:rsidP="00EB5741">
      <w:pPr>
        <w:ind w:left="442" w:hangingChars="200" w:hanging="442"/>
      </w:pPr>
      <w:r w:rsidRPr="00765C8A">
        <w:rPr>
          <w:rFonts w:hint="eastAsia"/>
        </w:rPr>
        <w:t xml:space="preserve">　(4) その他市長が必要と認める書類</w:t>
      </w:r>
    </w:p>
    <w:p w:rsidR="00EB5741" w:rsidRPr="00765C8A" w:rsidRDefault="00EB5741" w:rsidP="00EB5741">
      <w:pPr>
        <w:ind w:left="210" w:hangingChars="95" w:hanging="210"/>
      </w:pPr>
      <w:r w:rsidRPr="00765C8A">
        <w:rPr>
          <w:rFonts w:hint="eastAsia"/>
        </w:rPr>
        <w:t xml:space="preserve">　（補助金の請求）</w:t>
      </w:r>
    </w:p>
    <w:p w:rsidR="00EB5741" w:rsidRPr="00765C8A" w:rsidRDefault="00EB5741" w:rsidP="00EB5741">
      <w:pPr>
        <w:ind w:left="210" w:hangingChars="95" w:hanging="210"/>
      </w:pPr>
      <w:r w:rsidRPr="00765C8A">
        <w:rPr>
          <w:rFonts w:hint="eastAsia"/>
        </w:rPr>
        <w:t>第７条　申請者は、規則第１４条第２項の規定により通知を受けた日から起算して１０日以内に塩竈市木造住宅耐震改修工事助成事業補助金支払請求書（様式第</w:t>
      </w:r>
      <w:r w:rsidRPr="00CE4EB3">
        <w:rPr>
          <w:rFonts w:hint="eastAsia"/>
          <w:color w:val="FF0000"/>
        </w:rPr>
        <w:t>３</w:t>
      </w:r>
      <w:r w:rsidRPr="00765C8A">
        <w:rPr>
          <w:rFonts w:hint="eastAsia"/>
        </w:rPr>
        <w:t>号）を市長に提出しなければならない。</w:t>
      </w:r>
    </w:p>
    <w:p w:rsidR="00EB5741" w:rsidRPr="00765C8A" w:rsidRDefault="00EB5741" w:rsidP="00EB5741">
      <w:pPr>
        <w:ind w:left="221" w:hangingChars="100" w:hanging="221"/>
      </w:pPr>
      <w:r w:rsidRPr="00765C8A">
        <w:rPr>
          <w:rFonts w:hint="eastAsia"/>
        </w:rPr>
        <w:t>（検査等）</w:t>
      </w:r>
    </w:p>
    <w:p w:rsidR="00EB5741" w:rsidRPr="00765C8A" w:rsidRDefault="00EB5741" w:rsidP="00EB5741">
      <w:pPr>
        <w:ind w:left="221" w:hangingChars="100" w:hanging="221"/>
      </w:pPr>
      <w:r w:rsidRPr="00765C8A">
        <w:rPr>
          <w:rFonts w:hint="eastAsia"/>
        </w:rPr>
        <w:t>第８条　市長は、必要に応じて現場検査等を行うことができる。</w:t>
      </w:r>
    </w:p>
    <w:p w:rsidR="00EB5741" w:rsidRPr="00765C8A" w:rsidRDefault="00EB5741" w:rsidP="00EB5741">
      <w:pPr>
        <w:ind w:left="210" w:hangingChars="95" w:hanging="210"/>
      </w:pPr>
      <w:r w:rsidRPr="00765C8A">
        <w:rPr>
          <w:rFonts w:hint="eastAsia"/>
        </w:rPr>
        <w:t xml:space="preserve">　（委任）</w:t>
      </w:r>
    </w:p>
    <w:p w:rsidR="00EB5741" w:rsidRPr="00765C8A" w:rsidRDefault="00EB5741" w:rsidP="00EB5741">
      <w:pPr>
        <w:ind w:left="210" w:hangingChars="95" w:hanging="210"/>
      </w:pPr>
      <w:r w:rsidRPr="00765C8A">
        <w:rPr>
          <w:rFonts w:hint="eastAsia"/>
        </w:rPr>
        <w:t>第９条　この要綱に定めるもののほか、補助金の交付等に関し必要な事項は、市長が別に定める。</w:t>
      </w:r>
    </w:p>
    <w:p w:rsidR="00EB5741" w:rsidRPr="00765C8A" w:rsidRDefault="00EB5741" w:rsidP="00EB5741">
      <w:r w:rsidRPr="00765C8A">
        <w:rPr>
          <w:rFonts w:hint="eastAsia"/>
        </w:rPr>
        <w:t xml:space="preserve">　　　附　則</w:t>
      </w:r>
    </w:p>
    <w:p w:rsidR="00EB5741" w:rsidRPr="00765C8A" w:rsidRDefault="00EB5741" w:rsidP="00EB5741">
      <w:r w:rsidRPr="00765C8A">
        <w:rPr>
          <w:rFonts w:hint="eastAsia"/>
        </w:rPr>
        <w:t xml:space="preserve">　（施行期日）</w:t>
      </w:r>
    </w:p>
    <w:p w:rsidR="00EB5741" w:rsidRPr="00765C8A" w:rsidRDefault="00EB5741" w:rsidP="00EB5741">
      <w:r w:rsidRPr="00765C8A">
        <w:rPr>
          <w:rFonts w:hint="eastAsia"/>
        </w:rPr>
        <w:t>１　この告示は、平成３０年５月１日から施行する。</w:t>
      </w:r>
    </w:p>
    <w:p w:rsidR="00EB5741" w:rsidRPr="00765C8A" w:rsidRDefault="00EB5741" w:rsidP="00EB5741">
      <w:r w:rsidRPr="00765C8A">
        <w:rPr>
          <w:rFonts w:hint="eastAsia"/>
        </w:rPr>
        <w:t xml:space="preserve">　（塩竈市木造住宅耐震改修工事助成事業補助金交付要綱の廃止）</w:t>
      </w:r>
    </w:p>
    <w:p w:rsidR="00EB5741" w:rsidRPr="00765C8A" w:rsidRDefault="00EB5741" w:rsidP="00EB5741">
      <w:pPr>
        <w:ind w:left="221" w:hangingChars="100" w:hanging="221"/>
      </w:pPr>
      <w:r w:rsidRPr="00765C8A">
        <w:rPr>
          <w:rFonts w:hint="eastAsia"/>
        </w:rPr>
        <w:t>２　塩竈市木造住宅耐震改修工事助成事業補助金交付要綱（平成１６年告示第２９号）は、廃止する。</w:t>
      </w:r>
    </w:p>
    <w:p w:rsidR="00EB5741" w:rsidRPr="00765C8A" w:rsidRDefault="00EB5741" w:rsidP="00EB5741">
      <w:pPr>
        <w:ind w:left="221" w:hangingChars="100" w:hanging="221"/>
      </w:pPr>
      <w:r>
        <w:rPr>
          <w:rFonts w:hint="eastAsia"/>
        </w:rPr>
        <w:t xml:space="preserve">　（塩竈市住環境整備補助金交付要綱の廃止）</w:t>
      </w:r>
    </w:p>
    <w:p w:rsidR="00EB5741" w:rsidRPr="00765C8A" w:rsidRDefault="00EB5741" w:rsidP="00EB5741">
      <w:pPr>
        <w:ind w:left="221" w:hangingChars="100" w:hanging="221"/>
      </w:pPr>
      <w:r w:rsidRPr="00765C8A">
        <w:rPr>
          <w:rFonts w:hint="eastAsia"/>
        </w:rPr>
        <w:t>３　塩竈市住環境整備補助金交付要綱（平成２３年告示第１１号）は、廃止する。</w:t>
      </w:r>
    </w:p>
    <w:p w:rsidR="00EB5741" w:rsidRPr="00765C8A" w:rsidRDefault="00EB5741" w:rsidP="00EB5741">
      <w:pPr>
        <w:ind w:left="221" w:hangingChars="100" w:hanging="221"/>
      </w:pPr>
      <w:r w:rsidRPr="00765C8A">
        <w:rPr>
          <w:rFonts w:hint="eastAsia"/>
        </w:rPr>
        <w:t xml:space="preserve">　（塩竈市木造住宅耐震改修工事促進助成事業補助金交付要綱の廃止）</w:t>
      </w:r>
    </w:p>
    <w:p w:rsidR="00F2404E" w:rsidRDefault="00EB5741" w:rsidP="00EB5741">
      <w:pPr>
        <w:ind w:left="221" w:hangingChars="100" w:hanging="221"/>
      </w:pPr>
      <w:r w:rsidRPr="00765C8A">
        <w:rPr>
          <w:rFonts w:hint="eastAsia"/>
        </w:rPr>
        <w:t>４　塩竈市木造住宅耐震改修工事促進助成事業補助金交付要綱（平成２３年告示第７８号）は、廃止する。</w:t>
      </w:r>
    </w:p>
    <w:p w:rsidR="002B6468" w:rsidRPr="0008336F" w:rsidRDefault="002B6468" w:rsidP="0008336F">
      <w:pPr>
        <w:jc w:val="left"/>
      </w:pPr>
    </w:p>
    <w:sectPr w:rsidR="002B6468" w:rsidRPr="0008336F" w:rsidSect="00016373">
      <w:pgSz w:w="11906" w:h="16838" w:code="9"/>
      <w:pgMar w:top="993" w:right="1418" w:bottom="993"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5C8" w:rsidRDefault="007705C8" w:rsidP="00767567">
      <w:r>
        <w:separator/>
      </w:r>
    </w:p>
  </w:endnote>
  <w:endnote w:type="continuationSeparator" w:id="0">
    <w:p w:rsidR="007705C8" w:rsidRDefault="007705C8" w:rsidP="0076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5C8" w:rsidRDefault="007705C8" w:rsidP="00767567">
      <w:r>
        <w:separator/>
      </w:r>
    </w:p>
  </w:footnote>
  <w:footnote w:type="continuationSeparator" w:id="0">
    <w:p w:rsidR="007705C8" w:rsidRDefault="007705C8" w:rsidP="0076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87C3F"/>
    <w:multiLevelType w:val="hybridMultilevel"/>
    <w:tmpl w:val="90D81CB2"/>
    <w:lvl w:ilvl="0" w:tplc="0714E9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FD01FD"/>
    <w:multiLevelType w:val="hybridMultilevel"/>
    <w:tmpl w:val="D7F0A46E"/>
    <w:lvl w:ilvl="0" w:tplc="9EB034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C521B6"/>
    <w:multiLevelType w:val="hybridMultilevel"/>
    <w:tmpl w:val="CF7C7018"/>
    <w:lvl w:ilvl="0" w:tplc="E378F0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01A18"/>
    <w:multiLevelType w:val="hybridMultilevel"/>
    <w:tmpl w:val="B20295C6"/>
    <w:lvl w:ilvl="0" w:tplc="1938C3E4">
      <w:start w:val="1"/>
      <w:numFmt w:val="decimalFullWidth"/>
      <w:lvlText w:val="第%1条"/>
      <w:lvlJc w:val="left"/>
      <w:pPr>
        <w:ind w:left="784" w:hanging="1080"/>
      </w:pPr>
      <w:rPr>
        <w:rFonts w:hint="default"/>
      </w:rPr>
    </w:lvl>
    <w:lvl w:ilvl="1" w:tplc="04090017" w:tentative="1">
      <w:start w:val="1"/>
      <w:numFmt w:val="aiueoFullWidth"/>
      <w:lvlText w:val="(%2)"/>
      <w:lvlJc w:val="left"/>
      <w:pPr>
        <w:ind w:left="544" w:hanging="420"/>
      </w:pPr>
    </w:lvl>
    <w:lvl w:ilvl="2" w:tplc="04090011" w:tentative="1">
      <w:start w:val="1"/>
      <w:numFmt w:val="decimalEnclosedCircle"/>
      <w:lvlText w:val="%3"/>
      <w:lvlJc w:val="left"/>
      <w:pPr>
        <w:ind w:left="964" w:hanging="420"/>
      </w:pPr>
    </w:lvl>
    <w:lvl w:ilvl="3" w:tplc="0409000F" w:tentative="1">
      <w:start w:val="1"/>
      <w:numFmt w:val="decimal"/>
      <w:lvlText w:val="%4."/>
      <w:lvlJc w:val="left"/>
      <w:pPr>
        <w:ind w:left="1384" w:hanging="420"/>
      </w:pPr>
    </w:lvl>
    <w:lvl w:ilvl="4" w:tplc="04090017" w:tentative="1">
      <w:start w:val="1"/>
      <w:numFmt w:val="aiueoFullWidth"/>
      <w:lvlText w:val="(%5)"/>
      <w:lvlJc w:val="left"/>
      <w:pPr>
        <w:ind w:left="1804" w:hanging="420"/>
      </w:pPr>
    </w:lvl>
    <w:lvl w:ilvl="5" w:tplc="04090011" w:tentative="1">
      <w:start w:val="1"/>
      <w:numFmt w:val="decimalEnclosedCircle"/>
      <w:lvlText w:val="%6"/>
      <w:lvlJc w:val="left"/>
      <w:pPr>
        <w:ind w:left="2224" w:hanging="420"/>
      </w:pPr>
    </w:lvl>
    <w:lvl w:ilvl="6" w:tplc="0409000F" w:tentative="1">
      <w:start w:val="1"/>
      <w:numFmt w:val="decimal"/>
      <w:lvlText w:val="%7."/>
      <w:lvlJc w:val="left"/>
      <w:pPr>
        <w:ind w:left="2644" w:hanging="420"/>
      </w:pPr>
    </w:lvl>
    <w:lvl w:ilvl="7" w:tplc="04090017" w:tentative="1">
      <w:start w:val="1"/>
      <w:numFmt w:val="aiueoFullWidth"/>
      <w:lvlText w:val="(%8)"/>
      <w:lvlJc w:val="left"/>
      <w:pPr>
        <w:ind w:left="3064" w:hanging="420"/>
      </w:pPr>
    </w:lvl>
    <w:lvl w:ilvl="8" w:tplc="04090011" w:tentative="1">
      <w:start w:val="1"/>
      <w:numFmt w:val="decimalEnclosedCircle"/>
      <w:lvlText w:val="%9"/>
      <w:lvlJc w:val="left"/>
      <w:pPr>
        <w:ind w:left="3484" w:hanging="420"/>
      </w:pPr>
    </w:lvl>
  </w:abstractNum>
  <w:abstractNum w:abstractNumId="4" w15:restartNumberingAfterBreak="0">
    <w:nsid w:val="3F043DCC"/>
    <w:multiLevelType w:val="hybridMultilevel"/>
    <w:tmpl w:val="F7BEE1C6"/>
    <w:lvl w:ilvl="0" w:tplc="0C685B4C">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975FAD"/>
    <w:multiLevelType w:val="hybridMultilevel"/>
    <w:tmpl w:val="E08E69BC"/>
    <w:lvl w:ilvl="0" w:tplc="0BFAEC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5256B7"/>
    <w:multiLevelType w:val="hybridMultilevel"/>
    <w:tmpl w:val="CDFE39DC"/>
    <w:lvl w:ilvl="0" w:tplc="0090E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451B2E"/>
    <w:multiLevelType w:val="hybridMultilevel"/>
    <w:tmpl w:val="80C6D0FA"/>
    <w:lvl w:ilvl="0" w:tplc="C0FE6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0A17CB"/>
    <w:multiLevelType w:val="hybridMultilevel"/>
    <w:tmpl w:val="F468DA24"/>
    <w:lvl w:ilvl="0" w:tplc="B6206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F242E9"/>
    <w:multiLevelType w:val="hybridMultilevel"/>
    <w:tmpl w:val="AC68A1B6"/>
    <w:lvl w:ilvl="0" w:tplc="821E5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80022"/>
    <w:multiLevelType w:val="hybridMultilevel"/>
    <w:tmpl w:val="4E769040"/>
    <w:lvl w:ilvl="0" w:tplc="1A86F7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0"/>
  </w:num>
  <w:num w:numId="4">
    <w:abstractNumId w:val="6"/>
  </w:num>
  <w:num w:numId="5">
    <w:abstractNumId w:val="8"/>
  </w:num>
  <w:num w:numId="6">
    <w:abstractNumId w:val="1"/>
  </w:num>
  <w:num w:numId="7">
    <w:abstractNumId w:val="5"/>
  </w:num>
  <w:num w:numId="8">
    <w:abstractNumId w:val="2"/>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1"/>
  <w:drawingGridVerticalSpacing w:val="33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7C"/>
    <w:rsid w:val="00000ECE"/>
    <w:rsid w:val="000019D1"/>
    <w:rsid w:val="00002676"/>
    <w:rsid w:val="00004091"/>
    <w:rsid w:val="00012A7B"/>
    <w:rsid w:val="00012D4E"/>
    <w:rsid w:val="00014E96"/>
    <w:rsid w:val="00016373"/>
    <w:rsid w:val="000173B2"/>
    <w:rsid w:val="0002470A"/>
    <w:rsid w:val="00024C1B"/>
    <w:rsid w:val="0003208B"/>
    <w:rsid w:val="000336FC"/>
    <w:rsid w:val="0003473A"/>
    <w:rsid w:val="00047114"/>
    <w:rsid w:val="0005196C"/>
    <w:rsid w:val="000633C2"/>
    <w:rsid w:val="000742A4"/>
    <w:rsid w:val="0007472B"/>
    <w:rsid w:val="00080060"/>
    <w:rsid w:val="0008336F"/>
    <w:rsid w:val="00085188"/>
    <w:rsid w:val="000A3ED4"/>
    <w:rsid w:val="000A44EC"/>
    <w:rsid w:val="000C1823"/>
    <w:rsid w:val="000D07D6"/>
    <w:rsid w:val="000E4AE1"/>
    <w:rsid w:val="000F39DB"/>
    <w:rsid w:val="000F7088"/>
    <w:rsid w:val="001046E8"/>
    <w:rsid w:val="001059C4"/>
    <w:rsid w:val="00106FD7"/>
    <w:rsid w:val="001111A4"/>
    <w:rsid w:val="00112DDF"/>
    <w:rsid w:val="00121D96"/>
    <w:rsid w:val="001267DF"/>
    <w:rsid w:val="00127536"/>
    <w:rsid w:val="00131CA4"/>
    <w:rsid w:val="001346B4"/>
    <w:rsid w:val="00134DAF"/>
    <w:rsid w:val="00135FA3"/>
    <w:rsid w:val="00151478"/>
    <w:rsid w:val="00151DCD"/>
    <w:rsid w:val="00157B59"/>
    <w:rsid w:val="00161141"/>
    <w:rsid w:val="00166BC8"/>
    <w:rsid w:val="00175E9D"/>
    <w:rsid w:val="001768DA"/>
    <w:rsid w:val="00193B32"/>
    <w:rsid w:val="00196008"/>
    <w:rsid w:val="001B1343"/>
    <w:rsid w:val="001B2EB9"/>
    <w:rsid w:val="001C22A8"/>
    <w:rsid w:val="001C5CD9"/>
    <w:rsid w:val="001C5EF0"/>
    <w:rsid w:val="001D26FD"/>
    <w:rsid w:val="001D768D"/>
    <w:rsid w:val="001D7A14"/>
    <w:rsid w:val="001E5D7D"/>
    <w:rsid w:val="001F10B4"/>
    <w:rsid w:val="001F2123"/>
    <w:rsid w:val="00204567"/>
    <w:rsid w:val="002046EB"/>
    <w:rsid w:val="0021211B"/>
    <w:rsid w:val="00230CC6"/>
    <w:rsid w:val="00232C54"/>
    <w:rsid w:val="00237210"/>
    <w:rsid w:val="0023772D"/>
    <w:rsid w:val="00241DAE"/>
    <w:rsid w:val="002443F5"/>
    <w:rsid w:val="00245260"/>
    <w:rsid w:val="002464A8"/>
    <w:rsid w:val="00247C20"/>
    <w:rsid w:val="002513E1"/>
    <w:rsid w:val="00251740"/>
    <w:rsid w:val="00251C46"/>
    <w:rsid w:val="00252E92"/>
    <w:rsid w:val="00253699"/>
    <w:rsid w:val="00257F43"/>
    <w:rsid w:val="002757C8"/>
    <w:rsid w:val="002777E9"/>
    <w:rsid w:val="00285AAC"/>
    <w:rsid w:val="002871DD"/>
    <w:rsid w:val="002A58E1"/>
    <w:rsid w:val="002B3DFF"/>
    <w:rsid w:val="002B53EB"/>
    <w:rsid w:val="002B6468"/>
    <w:rsid w:val="002C7273"/>
    <w:rsid w:val="002D0C27"/>
    <w:rsid w:val="002D6A8B"/>
    <w:rsid w:val="002E214C"/>
    <w:rsid w:val="002E242B"/>
    <w:rsid w:val="002E3C7A"/>
    <w:rsid w:val="002E3F94"/>
    <w:rsid w:val="002F4B22"/>
    <w:rsid w:val="0030421B"/>
    <w:rsid w:val="00304E16"/>
    <w:rsid w:val="00306B96"/>
    <w:rsid w:val="003113FA"/>
    <w:rsid w:val="00311DA3"/>
    <w:rsid w:val="0032162A"/>
    <w:rsid w:val="00322096"/>
    <w:rsid w:val="00334D52"/>
    <w:rsid w:val="00336046"/>
    <w:rsid w:val="0034427A"/>
    <w:rsid w:val="00344BF4"/>
    <w:rsid w:val="00345FDD"/>
    <w:rsid w:val="00356AAA"/>
    <w:rsid w:val="003618F4"/>
    <w:rsid w:val="003630A3"/>
    <w:rsid w:val="003661B8"/>
    <w:rsid w:val="00367DB4"/>
    <w:rsid w:val="003805DE"/>
    <w:rsid w:val="003A27A4"/>
    <w:rsid w:val="003A7C99"/>
    <w:rsid w:val="003B132B"/>
    <w:rsid w:val="003B21DF"/>
    <w:rsid w:val="003C1C64"/>
    <w:rsid w:val="003C7EBD"/>
    <w:rsid w:val="003D1678"/>
    <w:rsid w:val="003D3BDE"/>
    <w:rsid w:val="003D5BEF"/>
    <w:rsid w:val="003D5BF8"/>
    <w:rsid w:val="003E085C"/>
    <w:rsid w:val="003E16B3"/>
    <w:rsid w:val="003F1B73"/>
    <w:rsid w:val="003F4E19"/>
    <w:rsid w:val="003F7595"/>
    <w:rsid w:val="00402480"/>
    <w:rsid w:val="004105D2"/>
    <w:rsid w:val="00420C20"/>
    <w:rsid w:val="004373BB"/>
    <w:rsid w:val="004418BD"/>
    <w:rsid w:val="00444E2A"/>
    <w:rsid w:val="00457187"/>
    <w:rsid w:val="00464A3A"/>
    <w:rsid w:val="004709A7"/>
    <w:rsid w:val="0047286C"/>
    <w:rsid w:val="0047352F"/>
    <w:rsid w:val="004737FF"/>
    <w:rsid w:val="00474978"/>
    <w:rsid w:val="00474BE0"/>
    <w:rsid w:val="0047750E"/>
    <w:rsid w:val="004858D8"/>
    <w:rsid w:val="004966F8"/>
    <w:rsid w:val="004A3646"/>
    <w:rsid w:val="004A5A65"/>
    <w:rsid w:val="004B03C8"/>
    <w:rsid w:val="004B1F9A"/>
    <w:rsid w:val="004B4134"/>
    <w:rsid w:val="004B5854"/>
    <w:rsid w:val="004C0E7E"/>
    <w:rsid w:val="004C4276"/>
    <w:rsid w:val="004C7D63"/>
    <w:rsid w:val="004D3FBF"/>
    <w:rsid w:val="004D7CE0"/>
    <w:rsid w:val="004E19DC"/>
    <w:rsid w:val="004E5573"/>
    <w:rsid w:val="004E7EC1"/>
    <w:rsid w:val="004F4A58"/>
    <w:rsid w:val="004F792E"/>
    <w:rsid w:val="00501431"/>
    <w:rsid w:val="0050435B"/>
    <w:rsid w:val="0050754E"/>
    <w:rsid w:val="005112A6"/>
    <w:rsid w:val="0051187C"/>
    <w:rsid w:val="005131DD"/>
    <w:rsid w:val="00513B12"/>
    <w:rsid w:val="005169A0"/>
    <w:rsid w:val="00521AFC"/>
    <w:rsid w:val="00523259"/>
    <w:rsid w:val="005241B8"/>
    <w:rsid w:val="00535889"/>
    <w:rsid w:val="00560655"/>
    <w:rsid w:val="00567246"/>
    <w:rsid w:val="005677B6"/>
    <w:rsid w:val="005728D7"/>
    <w:rsid w:val="005732BC"/>
    <w:rsid w:val="00573422"/>
    <w:rsid w:val="00573D43"/>
    <w:rsid w:val="00575E12"/>
    <w:rsid w:val="00576CC5"/>
    <w:rsid w:val="00586F42"/>
    <w:rsid w:val="0058725D"/>
    <w:rsid w:val="005906B0"/>
    <w:rsid w:val="005909C9"/>
    <w:rsid w:val="005915D4"/>
    <w:rsid w:val="00594648"/>
    <w:rsid w:val="00594E00"/>
    <w:rsid w:val="005A49AD"/>
    <w:rsid w:val="005F4F60"/>
    <w:rsid w:val="005F615A"/>
    <w:rsid w:val="00600F03"/>
    <w:rsid w:val="00607FDE"/>
    <w:rsid w:val="00612D07"/>
    <w:rsid w:val="00612FC6"/>
    <w:rsid w:val="00617AE0"/>
    <w:rsid w:val="00621EFE"/>
    <w:rsid w:val="00622626"/>
    <w:rsid w:val="006236CC"/>
    <w:rsid w:val="00627E19"/>
    <w:rsid w:val="0063714D"/>
    <w:rsid w:val="00644DD5"/>
    <w:rsid w:val="00654106"/>
    <w:rsid w:val="00660146"/>
    <w:rsid w:val="00660604"/>
    <w:rsid w:val="00663A0E"/>
    <w:rsid w:val="006702E4"/>
    <w:rsid w:val="00670B9B"/>
    <w:rsid w:val="00671720"/>
    <w:rsid w:val="006722F9"/>
    <w:rsid w:val="0067367A"/>
    <w:rsid w:val="00681B3D"/>
    <w:rsid w:val="00682470"/>
    <w:rsid w:val="00691712"/>
    <w:rsid w:val="006A723C"/>
    <w:rsid w:val="006B3B96"/>
    <w:rsid w:val="006C1756"/>
    <w:rsid w:val="006D436C"/>
    <w:rsid w:val="006D4B22"/>
    <w:rsid w:val="006D4FA5"/>
    <w:rsid w:val="006E14FB"/>
    <w:rsid w:val="006E18BF"/>
    <w:rsid w:val="006E50F5"/>
    <w:rsid w:val="006E5740"/>
    <w:rsid w:val="006F4204"/>
    <w:rsid w:val="006F6D6B"/>
    <w:rsid w:val="006F7CD6"/>
    <w:rsid w:val="007061F2"/>
    <w:rsid w:val="00712B1F"/>
    <w:rsid w:val="0072641D"/>
    <w:rsid w:val="007402B9"/>
    <w:rsid w:val="00745BCC"/>
    <w:rsid w:val="00746597"/>
    <w:rsid w:val="00750426"/>
    <w:rsid w:val="007513B2"/>
    <w:rsid w:val="00762084"/>
    <w:rsid w:val="00767567"/>
    <w:rsid w:val="007705C8"/>
    <w:rsid w:val="00770621"/>
    <w:rsid w:val="007744F2"/>
    <w:rsid w:val="00787708"/>
    <w:rsid w:val="00792438"/>
    <w:rsid w:val="007A3E11"/>
    <w:rsid w:val="007B1832"/>
    <w:rsid w:val="007B39E1"/>
    <w:rsid w:val="007C148F"/>
    <w:rsid w:val="007C61D3"/>
    <w:rsid w:val="007D0CB3"/>
    <w:rsid w:val="007D7DEA"/>
    <w:rsid w:val="007E10F6"/>
    <w:rsid w:val="007E6FE2"/>
    <w:rsid w:val="007F1115"/>
    <w:rsid w:val="007F1888"/>
    <w:rsid w:val="007F4D55"/>
    <w:rsid w:val="0080335E"/>
    <w:rsid w:val="00806246"/>
    <w:rsid w:val="00806DF6"/>
    <w:rsid w:val="00811292"/>
    <w:rsid w:val="008130CD"/>
    <w:rsid w:val="00821B61"/>
    <w:rsid w:val="00821F80"/>
    <w:rsid w:val="0082234A"/>
    <w:rsid w:val="00822B50"/>
    <w:rsid w:val="00822FDC"/>
    <w:rsid w:val="00824EF4"/>
    <w:rsid w:val="00833549"/>
    <w:rsid w:val="00834C95"/>
    <w:rsid w:val="00842593"/>
    <w:rsid w:val="00843125"/>
    <w:rsid w:val="00843D24"/>
    <w:rsid w:val="008444AD"/>
    <w:rsid w:val="00844721"/>
    <w:rsid w:val="00854379"/>
    <w:rsid w:val="0085503F"/>
    <w:rsid w:val="0086235E"/>
    <w:rsid w:val="00863D3E"/>
    <w:rsid w:val="008712B9"/>
    <w:rsid w:val="00872FE4"/>
    <w:rsid w:val="00894CA7"/>
    <w:rsid w:val="00897022"/>
    <w:rsid w:val="008A2719"/>
    <w:rsid w:val="008A29B4"/>
    <w:rsid w:val="008A2BE2"/>
    <w:rsid w:val="008A2F7C"/>
    <w:rsid w:val="008B2B06"/>
    <w:rsid w:val="008B7B8C"/>
    <w:rsid w:val="008C2D31"/>
    <w:rsid w:val="008C47E7"/>
    <w:rsid w:val="008C5614"/>
    <w:rsid w:val="008D3B11"/>
    <w:rsid w:val="008D4274"/>
    <w:rsid w:val="008D5B0F"/>
    <w:rsid w:val="008F0FFE"/>
    <w:rsid w:val="008F77E0"/>
    <w:rsid w:val="008F7F05"/>
    <w:rsid w:val="00900AA5"/>
    <w:rsid w:val="00901763"/>
    <w:rsid w:val="00903401"/>
    <w:rsid w:val="00905885"/>
    <w:rsid w:val="00915B44"/>
    <w:rsid w:val="00917A5D"/>
    <w:rsid w:val="00924811"/>
    <w:rsid w:val="00924B9E"/>
    <w:rsid w:val="0092506C"/>
    <w:rsid w:val="00925B00"/>
    <w:rsid w:val="009264BC"/>
    <w:rsid w:val="009346C4"/>
    <w:rsid w:val="00944356"/>
    <w:rsid w:val="00944805"/>
    <w:rsid w:val="00944928"/>
    <w:rsid w:val="00945715"/>
    <w:rsid w:val="00945836"/>
    <w:rsid w:val="009571D9"/>
    <w:rsid w:val="009623FF"/>
    <w:rsid w:val="009709AE"/>
    <w:rsid w:val="00974B8D"/>
    <w:rsid w:val="009913CF"/>
    <w:rsid w:val="00991808"/>
    <w:rsid w:val="00991BF6"/>
    <w:rsid w:val="009A0B24"/>
    <w:rsid w:val="009A563C"/>
    <w:rsid w:val="009B62DA"/>
    <w:rsid w:val="009C2A98"/>
    <w:rsid w:val="009C4C77"/>
    <w:rsid w:val="009C56F4"/>
    <w:rsid w:val="009C6D94"/>
    <w:rsid w:val="009D1B8B"/>
    <w:rsid w:val="009D1C4F"/>
    <w:rsid w:val="009D7478"/>
    <w:rsid w:val="009E1417"/>
    <w:rsid w:val="009E528C"/>
    <w:rsid w:val="009F149A"/>
    <w:rsid w:val="009F19D4"/>
    <w:rsid w:val="00A03FD4"/>
    <w:rsid w:val="00A04FBF"/>
    <w:rsid w:val="00A101D4"/>
    <w:rsid w:val="00A10320"/>
    <w:rsid w:val="00A1495D"/>
    <w:rsid w:val="00A152D3"/>
    <w:rsid w:val="00A20FA7"/>
    <w:rsid w:val="00A2343B"/>
    <w:rsid w:val="00A3179F"/>
    <w:rsid w:val="00A31F30"/>
    <w:rsid w:val="00A34E49"/>
    <w:rsid w:val="00A43743"/>
    <w:rsid w:val="00A43B69"/>
    <w:rsid w:val="00A44EEB"/>
    <w:rsid w:val="00A45515"/>
    <w:rsid w:val="00A47A53"/>
    <w:rsid w:val="00A605B8"/>
    <w:rsid w:val="00A6499A"/>
    <w:rsid w:val="00A71F00"/>
    <w:rsid w:val="00A73278"/>
    <w:rsid w:val="00A74D38"/>
    <w:rsid w:val="00A75B47"/>
    <w:rsid w:val="00A761FF"/>
    <w:rsid w:val="00A84911"/>
    <w:rsid w:val="00A84B7A"/>
    <w:rsid w:val="00A90165"/>
    <w:rsid w:val="00A90B15"/>
    <w:rsid w:val="00AA5DE5"/>
    <w:rsid w:val="00AB033C"/>
    <w:rsid w:val="00AB1F8D"/>
    <w:rsid w:val="00AB1FF3"/>
    <w:rsid w:val="00AB7FC1"/>
    <w:rsid w:val="00AC061D"/>
    <w:rsid w:val="00AC20AB"/>
    <w:rsid w:val="00AD3995"/>
    <w:rsid w:val="00AE4842"/>
    <w:rsid w:val="00AF03A0"/>
    <w:rsid w:val="00B034AB"/>
    <w:rsid w:val="00B045C6"/>
    <w:rsid w:val="00B10545"/>
    <w:rsid w:val="00B140B0"/>
    <w:rsid w:val="00B16917"/>
    <w:rsid w:val="00B24AED"/>
    <w:rsid w:val="00B315CB"/>
    <w:rsid w:val="00B33F17"/>
    <w:rsid w:val="00B4695B"/>
    <w:rsid w:val="00B472E3"/>
    <w:rsid w:val="00B504A4"/>
    <w:rsid w:val="00B5059F"/>
    <w:rsid w:val="00B50A7B"/>
    <w:rsid w:val="00B53823"/>
    <w:rsid w:val="00B57F30"/>
    <w:rsid w:val="00B72615"/>
    <w:rsid w:val="00B82DC9"/>
    <w:rsid w:val="00B87DD4"/>
    <w:rsid w:val="00B903F3"/>
    <w:rsid w:val="00BA09C4"/>
    <w:rsid w:val="00BA43B9"/>
    <w:rsid w:val="00BA6E3F"/>
    <w:rsid w:val="00BB097F"/>
    <w:rsid w:val="00BB16F2"/>
    <w:rsid w:val="00BB5FD1"/>
    <w:rsid w:val="00BC109F"/>
    <w:rsid w:val="00BC6932"/>
    <w:rsid w:val="00BC73DF"/>
    <w:rsid w:val="00BD0277"/>
    <w:rsid w:val="00BE13FF"/>
    <w:rsid w:val="00BE32D4"/>
    <w:rsid w:val="00BF3F98"/>
    <w:rsid w:val="00C00C04"/>
    <w:rsid w:val="00C05360"/>
    <w:rsid w:val="00C12FD1"/>
    <w:rsid w:val="00C15E16"/>
    <w:rsid w:val="00C1798B"/>
    <w:rsid w:val="00C26EDF"/>
    <w:rsid w:val="00C37029"/>
    <w:rsid w:val="00C421F8"/>
    <w:rsid w:val="00C43DF3"/>
    <w:rsid w:val="00C62DF2"/>
    <w:rsid w:val="00C65B94"/>
    <w:rsid w:val="00C6751B"/>
    <w:rsid w:val="00C742A4"/>
    <w:rsid w:val="00C76C1F"/>
    <w:rsid w:val="00C815C8"/>
    <w:rsid w:val="00C9007E"/>
    <w:rsid w:val="00C9155E"/>
    <w:rsid w:val="00C93D1B"/>
    <w:rsid w:val="00C95A6A"/>
    <w:rsid w:val="00C9608B"/>
    <w:rsid w:val="00C96D74"/>
    <w:rsid w:val="00C97569"/>
    <w:rsid w:val="00CA5995"/>
    <w:rsid w:val="00CB02D0"/>
    <w:rsid w:val="00CC6A1A"/>
    <w:rsid w:val="00CE0F4A"/>
    <w:rsid w:val="00CE3045"/>
    <w:rsid w:val="00CE3149"/>
    <w:rsid w:val="00CE4C81"/>
    <w:rsid w:val="00CE4EB3"/>
    <w:rsid w:val="00CF5A5A"/>
    <w:rsid w:val="00CF7A7A"/>
    <w:rsid w:val="00D175E0"/>
    <w:rsid w:val="00D21CE9"/>
    <w:rsid w:val="00D24608"/>
    <w:rsid w:val="00D35073"/>
    <w:rsid w:val="00D40428"/>
    <w:rsid w:val="00D40E8C"/>
    <w:rsid w:val="00D45C99"/>
    <w:rsid w:val="00D508BA"/>
    <w:rsid w:val="00D52918"/>
    <w:rsid w:val="00D52FE5"/>
    <w:rsid w:val="00D602B8"/>
    <w:rsid w:val="00D643E0"/>
    <w:rsid w:val="00D6510B"/>
    <w:rsid w:val="00D673A7"/>
    <w:rsid w:val="00D73F02"/>
    <w:rsid w:val="00D87502"/>
    <w:rsid w:val="00DB1340"/>
    <w:rsid w:val="00DB3D02"/>
    <w:rsid w:val="00DB53D4"/>
    <w:rsid w:val="00DC5C64"/>
    <w:rsid w:val="00DC6D44"/>
    <w:rsid w:val="00DD23AD"/>
    <w:rsid w:val="00DE0CF4"/>
    <w:rsid w:val="00DF055E"/>
    <w:rsid w:val="00DF072D"/>
    <w:rsid w:val="00DF4661"/>
    <w:rsid w:val="00E07735"/>
    <w:rsid w:val="00E16261"/>
    <w:rsid w:val="00E174C4"/>
    <w:rsid w:val="00E3381B"/>
    <w:rsid w:val="00E33C29"/>
    <w:rsid w:val="00E37D65"/>
    <w:rsid w:val="00E4019A"/>
    <w:rsid w:val="00E40709"/>
    <w:rsid w:val="00E42E1B"/>
    <w:rsid w:val="00E45540"/>
    <w:rsid w:val="00E548F6"/>
    <w:rsid w:val="00E621AB"/>
    <w:rsid w:val="00E63177"/>
    <w:rsid w:val="00E64A0F"/>
    <w:rsid w:val="00E65F5C"/>
    <w:rsid w:val="00E721E8"/>
    <w:rsid w:val="00E72B0B"/>
    <w:rsid w:val="00E7580C"/>
    <w:rsid w:val="00E76755"/>
    <w:rsid w:val="00E8062F"/>
    <w:rsid w:val="00E80B7B"/>
    <w:rsid w:val="00E819B8"/>
    <w:rsid w:val="00E86E60"/>
    <w:rsid w:val="00E91240"/>
    <w:rsid w:val="00E96442"/>
    <w:rsid w:val="00E97B91"/>
    <w:rsid w:val="00EA2F9D"/>
    <w:rsid w:val="00EA575D"/>
    <w:rsid w:val="00EA67A2"/>
    <w:rsid w:val="00EB48EA"/>
    <w:rsid w:val="00EB5741"/>
    <w:rsid w:val="00EC24E8"/>
    <w:rsid w:val="00EC681A"/>
    <w:rsid w:val="00EC7423"/>
    <w:rsid w:val="00ED0A59"/>
    <w:rsid w:val="00ED1EDD"/>
    <w:rsid w:val="00ED476E"/>
    <w:rsid w:val="00ED6343"/>
    <w:rsid w:val="00EE1434"/>
    <w:rsid w:val="00EE5935"/>
    <w:rsid w:val="00EE6367"/>
    <w:rsid w:val="00EE7E9F"/>
    <w:rsid w:val="00EF1B0C"/>
    <w:rsid w:val="00EF1D06"/>
    <w:rsid w:val="00EF7844"/>
    <w:rsid w:val="00F00E68"/>
    <w:rsid w:val="00F033E8"/>
    <w:rsid w:val="00F126F2"/>
    <w:rsid w:val="00F13490"/>
    <w:rsid w:val="00F16B7E"/>
    <w:rsid w:val="00F20F6A"/>
    <w:rsid w:val="00F2404E"/>
    <w:rsid w:val="00F26A0D"/>
    <w:rsid w:val="00F302AA"/>
    <w:rsid w:val="00F33244"/>
    <w:rsid w:val="00F40C2B"/>
    <w:rsid w:val="00F43953"/>
    <w:rsid w:val="00F451AD"/>
    <w:rsid w:val="00F5485E"/>
    <w:rsid w:val="00F55876"/>
    <w:rsid w:val="00F608C2"/>
    <w:rsid w:val="00F64BEA"/>
    <w:rsid w:val="00F6502A"/>
    <w:rsid w:val="00F727AF"/>
    <w:rsid w:val="00F76E65"/>
    <w:rsid w:val="00F77A5A"/>
    <w:rsid w:val="00F816C0"/>
    <w:rsid w:val="00F91B83"/>
    <w:rsid w:val="00FA0E0D"/>
    <w:rsid w:val="00FA79F7"/>
    <w:rsid w:val="00FB7D64"/>
    <w:rsid w:val="00FC0542"/>
    <w:rsid w:val="00FC1E10"/>
    <w:rsid w:val="00FC5D8D"/>
    <w:rsid w:val="00FD4072"/>
    <w:rsid w:val="00FD6B7F"/>
    <w:rsid w:val="00FE7192"/>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7F80A8"/>
  <w15:docId w15:val="{335AD823-F23C-44BA-9E6E-252B407A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567"/>
    <w:pPr>
      <w:widowControl w:val="0"/>
      <w:wordWrap w:val="0"/>
      <w:autoSpaceDE w:val="0"/>
      <w:autoSpaceDN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187C"/>
    <w:pPr>
      <w:ind w:leftChars="400" w:left="840"/>
    </w:pPr>
  </w:style>
  <w:style w:type="paragraph" w:styleId="a4">
    <w:name w:val="Balloon Text"/>
    <w:basedOn w:val="a"/>
    <w:link w:val="a5"/>
    <w:uiPriority w:val="99"/>
    <w:semiHidden/>
    <w:unhideWhenUsed/>
    <w:rsid w:val="00D45C99"/>
    <w:rPr>
      <w:rFonts w:ascii="Arial" w:eastAsia="ＭＳ ゴシック" w:hAnsi="Arial"/>
      <w:sz w:val="18"/>
      <w:szCs w:val="18"/>
    </w:rPr>
  </w:style>
  <w:style w:type="character" w:customStyle="1" w:styleId="a5">
    <w:name w:val="吹き出し (文字)"/>
    <w:basedOn w:val="a0"/>
    <w:link w:val="a4"/>
    <w:uiPriority w:val="99"/>
    <w:semiHidden/>
    <w:rsid w:val="00D45C99"/>
    <w:rPr>
      <w:rFonts w:ascii="Arial" w:eastAsia="ＭＳ ゴシック" w:hAnsi="Arial" w:cs="Times New Roman"/>
      <w:sz w:val="18"/>
      <w:szCs w:val="18"/>
    </w:rPr>
  </w:style>
  <w:style w:type="paragraph" w:styleId="a6">
    <w:name w:val="header"/>
    <w:basedOn w:val="a"/>
    <w:link w:val="a7"/>
    <w:uiPriority w:val="99"/>
    <w:unhideWhenUsed/>
    <w:rsid w:val="00767567"/>
    <w:pPr>
      <w:tabs>
        <w:tab w:val="center" w:pos="4252"/>
        <w:tab w:val="right" w:pos="8504"/>
      </w:tabs>
      <w:snapToGrid w:val="0"/>
    </w:pPr>
  </w:style>
  <w:style w:type="character" w:customStyle="1" w:styleId="a7">
    <w:name w:val="ヘッダー (文字)"/>
    <w:basedOn w:val="a0"/>
    <w:link w:val="a6"/>
    <w:uiPriority w:val="99"/>
    <w:rsid w:val="00767567"/>
    <w:rPr>
      <w:rFonts w:ascii="ＭＳ 明朝" w:eastAsia="ＭＳ 明朝" w:hAnsi="ＭＳ 明朝"/>
      <w:sz w:val="24"/>
    </w:rPr>
  </w:style>
  <w:style w:type="paragraph" w:styleId="a8">
    <w:name w:val="footer"/>
    <w:basedOn w:val="a"/>
    <w:link w:val="a9"/>
    <w:uiPriority w:val="99"/>
    <w:unhideWhenUsed/>
    <w:rsid w:val="00767567"/>
    <w:pPr>
      <w:tabs>
        <w:tab w:val="center" w:pos="4252"/>
        <w:tab w:val="right" w:pos="8504"/>
      </w:tabs>
      <w:snapToGrid w:val="0"/>
    </w:pPr>
  </w:style>
  <w:style w:type="character" w:customStyle="1" w:styleId="a9">
    <w:name w:val="フッター (文字)"/>
    <w:basedOn w:val="a0"/>
    <w:link w:val="a8"/>
    <w:uiPriority w:val="99"/>
    <w:rsid w:val="00767567"/>
    <w:rPr>
      <w:rFonts w:ascii="ＭＳ 明朝" w:eastAsia="ＭＳ 明朝" w:hAnsi="ＭＳ 明朝"/>
      <w:sz w:val="24"/>
    </w:rPr>
  </w:style>
  <w:style w:type="table" w:styleId="aa">
    <w:name w:val="Table Grid"/>
    <w:basedOn w:val="a1"/>
    <w:uiPriority w:val="59"/>
    <w:rsid w:val="00F6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A101D4"/>
    <w:pPr>
      <w:widowControl w:val="0"/>
      <w:wordWrap w:val="0"/>
      <w:autoSpaceDE w:val="0"/>
      <w:autoSpaceDN w:val="0"/>
      <w:adjustRightInd w:val="0"/>
      <w:spacing w:line="376" w:lineRule="exact"/>
      <w:jc w:val="both"/>
    </w:pPr>
    <w:rPr>
      <w:rFonts w:ascii="Times New Roman" w:hAnsi="Times New Roman" w:cs="ＭＳ 明朝"/>
      <w:spacing w:val="3"/>
      <w:sz w:val="24"/>
      <w:szCs w:val="24"/>
    </w:rPr>
  </w:style>
  <w:style w:type="paragraph" w:styleId="ac">
    <w:name w:val="Note Heading"/>
    <w:basedOn w:val="a"/>
    <w:next w:val="a"/>
    <w:link w:val="ad"/>
    <w:uiPriority w:val="99"/>
    <w:unhideWhenUsed/>
    <w:rsid w:val="00944928"/>
    <w:pPr>
      <w:jc w:val="center"/>
    </w:pPr>
  </w:style>
  <w:style w:type="character" w:customStyle="1" w:styleId="ad">
    <w:name w:val="記 (文字)"/>
    <w:basedOn w:val="a0"/>
    <w:link w:val="ac"/>
    <w:uiPriority w:val="99"/>
    <w:rsid w:val="00944928"/>
    <w:rPr>
      <w:rFonts w:ascii="ＭＳ 明朝" w:hAnsi="ＭＳ 明朝"/>
      <w:sz w:val="24"/>
      <w:szCs w:val="22"/>
    </w:rPr>
  </w:style>
  <w:style w:type="paragraph" w:styleId="ae">
    <w:name w:val="Closing"/>
    <w:basedOn w:val="a"/>
    <w:link w:val="af"/>
    <w:uiPriority w:val="99"/>
    <w:unhideWhenUsed/>
    <w:rsid w:val="00944928"/>
    <w:pPr>
      <w:jc w:val="right"/>
    </w:pPr>
  </w:style>
  <w:style w:type="character" w:customStyle="1" w:styleId="af">
    <w:name w:val="結語 (文字)"/>
    <w:basedOn w:val="a0"/>
    <w:link w:val="ae"/>
    <w:uiPriority w:val="99"/>
    <w:rsid w:val="00944928"/>
    <w:rPr>
      <w:rFonts w:ascii="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5DC4-22F0-4FCA-AAEC-CBDF2009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Administratr</dc:creator>
  <cp:lastModifiedBy>佐藤　由太</cp:lastModifiedBy>
  <cp:revision>9</cp:revision>
  <cp:lastPrinted>2022-06-24T05:00:00Z</cp:lastPrinted>
  <dcterms:created xsi:type="dcterms:W3CDTF">2018-05-08T02:25:00Z</dcterms:created>
  <dcterms:modified xsi:type="dcterms:W3CDTF">2023-02-24T07:55:00Z</dcterms:modified>
</cp:coreProperties>
</file>